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2DE" w:rsidRDefault="002C11DF" w:rsidP="003C34BC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ACLARACIÓN SOBRE LA MUESTRA</w:t>
      </w:r>
      <w:r w:rsidR="003C34BC">
        <w:t xml:space="preserve"> </w:t>
      </w:r>
      <w:r w:rsidR="003C34BC" w:rsidRPr="00E15DF5">
        <w:rPr>
          <w:rFonts w:ascii="Calibri" w:eastAsia="Calibri" w:hAnsi="Calibri" w:cs="Calibri"/>
          <w:b/>
        </w:rPr>
        <w:t>PARA LA INVITACIÓN MIXTA DE ADJUDICACIÓN MEDIANTE INVITACIÓN CON COTIZACIÓN DE TRES PROVEEDORES No. M3E-</w:t>
      </w:r>
      <w:r w:rsidR="003C34BC" w:rsidRPr="002F4AAD">
        <w:rPr>
          <w:rFonts w:ascii="Calibri" w:eastAsia="Calibri" w:hAnsi="Calibri" w:cs="Calibri"/>
          <w:b/>
        </w:rPr>
        <w:t>45505824-1</w:t>
      </w:r>
    </w:p>
    <w:p w:rsidR="003C34BC" w:rsidRDefault="003C34BC" w:rsidP="003C34BC">
      <w:pPr>
        <w:jc w:val="center"/>
        <w:rPr>
          <w:rFonts w:ascii="Calibri" w:eastAsia="Calibri" w:hAnsi="Calibri" w:cs="Calibri"/>
          <w:b/>
        </w:rPr>
      </w:pPr>
    </w:p>
    <w:p w:rsidR="003C34BC" w:rsidRDefault="003C34BC" w:rsidP="003C34BC">
      <w:pPr>
        <w:jc w:val="center"/>
        <w:rPr>
          <w:rFonts w:ascii="Calibri" w:eastAsia="Calibri" w:hAnsi="Calibri" w:cs="Calibri"/>
          <w:b/>
        </w:rPr>
      </w:pPr>
    </w:p>
    <w:p w:rsidR="003C34BC" w:rsidRDefault="003C34BC" w:rsidP="003C34BC">
      <w:pPr>
        <w:ind w:right="-376" w:hanging="2"/>
        <w:jc w:val="both"/>
        <w:rPr>
          <w:rFonts w:ascii="Calibri" w:eastAsia="Calibri" w:hAnsi="Calibri" w:cs="Calibri"/>
          <w:sz w:val="20"/>
          <w:szCs w:val="20"/>
        </w:rPr>
      </w:pPr>
    </w:p>
    <w:p w:rsidR="003C34BC" w:rsidRDefault="003C34BC" w:rsidP="003C34BC">
      <w:pPr>
        <w:numPr>
          <w:ilvl w:val="0"/>
          <w:numId w:val="1"/>
        </w:numPr>
        <w:suppressAutoHyphens/>
        <w:spacing w:after="0" w:line="1" w:lineRule="atLeast"/>
        <w:ind w:right="-376" w:hanging="294"/>
        <w:jc w:val="both"/>
        <w:textDirection w:val="btLr"/>
        <w:textAlignment w:val="top"/>
        <w:outlineLv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>MUESTRAS</w:t>
      </w:r>
    </w:p>
    <w:p w:rsidR="003C34BC" w:rsidRDefault="003C34BC" w:rsidP="003C34BC">
      <w:pPr>
        <w:spacing w:before="240" w:after="240" w:line="276" w:lineRule="auto"/>
        <w:ind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El participante deberá </w:t>
      </w:r>
      <w:r>
        <w:rPr>
          <w:rFonts w:ascii="Calibri" w:eastAsia="Calibri" w:hAnsi="Calibri" w:cs="Calibri"/>
          <w:sz w:val="20"/>
          <w:szCs w:val="20"/>
        </w:rPr>
        <w:t xml:space="preserve">entregar invariablemente una muestra física de los bienes solicitados </w:t>
      </w:r>
      <w:r w:rsidRPr="00E15DF5">
        <w:rPr>
          <w:rFonts w:ascii="Calibri" w:eastAsia="Calibri" w:hAnsi="Calibri" w:cs="Calibri"/>
          <w:sz w:val="20"/>
          <w:szCs w:val="20"/>
        </w:rPr>
        <w:t xml:space="preserve">en el  </w:t>
      </w:r>
      <w:r w:rsidRPr="00E15DF5">
        <w:rPr>
          <w:rFonts w:ascii="Calibri" w:eastAsia="Calibri" w:hAnsi="Calibri" w:cs="Calibri"/>
          <w:b/>
          <w:sz w:val="20"/>
          <w:szCs w:val="20"/>
        </w:rPr>
        <w:t>Anexo I</w:t>
      </w:r>
      <w:r w:rsidRPr="00E15DF5">
        <w:rPr>
          <w:rFonts w:ascii="Calibri" w:eastAsia="Calibri" w:hAnsi="Calibri" w:cs="Calibri"/>
          <w:sz w:val="20"/>
          <w:szCs w:val="20"/>
        </w:rPr>
        <w:t>, la cual deberá guardar fielmente las características y especificaciones técnicas solicitadas en el anexo I</w:t>
      </w:r>
      <w:r>
        <w:rPr>
          <w:rFonts w:ascii="Calibri" w:eastAsia="Calibri" w:hAnsi="Calibri" w:cs="Calibri"/>
          <w:sz w:val="20"/>
          <w:szCs w:val="20"/>
        </w:rPr>
        <w:t>.</w:t>
      </w:r>
    </w:p>
    <w:p w:rsidR="003C34BC" w:rsidRDefault="003C34BC" w:rsidP="003C34BC">
      <w:pPr>
        <w:spacing w:before="240" w:after="240" w:line="276" w:lineRule="auto"/>
        <w:ind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Dicha muestra deberá </w:t>
      </w:r>
      <w:r w:rsidRPr="00E15DF5">
        <w:rPr>
          <w:rFonts w:ascii="Calibri" w:eastAsia="Calibri" w:hAnsi="Calibri" w:cs="Calibri"/>
          <w:sz w:val="20"/>
          <w:szCs w:val="20"/>
        </w:rPr>
        <w:t>estar debidamente identificadas mediante etiqueta adherida donde se indique número de la invitació</w:t>
      </w:r>
      <w:bookmarkStart w:id="0" w:name="_GoBack"/>
      <w:bookmarkEnd w:id="0"/>
      <w:r w:rsidRPr="00E15DF5">
        <w:rPr>
          <w:rFonts w:ascii="Calibri" w:eastAsia="Calibri" w:hAnsi="Calibri" w:cs="Calibri"/>
          <w:sz w:val="20"/>
          <w:szCs w:val="20"/>
        </w:rPr>
        <w:t>n, nombre de la empresa o persona física participante</w:t>
      </w:r>
      <w:r>
        <w:rPr>
          <w:rFonts w:ascii="Calibri" w:eastAsia="Calibri" w:hAnsi="Calibri" w:cs="Calibri"/>
          <w:sz w:val="20"/>
          <w:szCs w:val="20"/>
        </w:rPr>
        <w:t xml:space="preserve">. </w:t>
      </w:r>
    </w:p>
    <w:p w:rsidR="003C34BC" w:rsidRPr="000A6DFB" w:rsidRDefault="003C34BC" w:rsidP="003C34BC">
      <w:pPr>
        <w:spacing w:before="240" w:after="240" w:line="276" w:lineRule="auto"/>
        <w:ind w:hanging="2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A6DFB">
        <w:rPr>
          <w:rFonts w:ascii="Calibri" w:eastAsia="Calibri" w:hAnsi="Calibri" w:cs="Calibri"/>
          <w:b/>
          <w:sz w:val="20"/>
          <w:szCs w:val="20"/>
          <w:highlight w:val="yellow"/>
          <w:u w:val="single"/>
        </w:rPr>
        <w:t xml:space="preserve">AL SER PARTIDAS DE IDÉNTICAS CARACTERÍSTICAS, SE PODRÁ PRESENTAR UNA SOLA MUESTRA </w:t>
      </w:r>
      <w:r w:rsidRPr="000C6474">
        <w:rPr>
          <w:rFonts w:ascii="Calibri" w:eastAsia="Calibri" w:hAnsi="Calibri" w:cs="Calibri"/>
          <w:b/>
          <w:sz w:val="20"/>
          <w:szCs w:val="20"/>
          <w:highlight w:val="yellow"/>
          <w:u w:val="single"/>
        </w:rPr>
        <w:t>FÍSICA</w:t>
      </w:r>
      <w:r w:rsidR="000C6474" w:rsidRPr="000C6474">
        <w:rPr>
          <w:rFonts w:ascii="Calibri" w:eastAsia="Calibri" w:hAnsi="Calibri" w:cs="Calibri"/>
          <w:b/>
          <w:sz w:val="20"/>
          <w:szCs w:val="20"/>
          <w:highlight w:val="yellow"/>
          <w:u w:val="single"/>
        </w:rPr>
        <w:t xml:space="preserve"> PARA TODAS LAS PARTIDAS.</w:t>
      </w:r>
    </w:p>
    <w:p w:rsidR="003C34BC" w:rsidRDefault="003C34BC" w:rsidP="003C34BC">
      <w:pPr>
        <w:spacing w:before="240" w:after="240" w:line="276" w:lineRule="auto"/>
        <w:ind w:hanging="2"/>
        <w:jc w:val="both"/>
        <w:rPr>
          <w:rFonts w:ascii="Calibri" w:eastAsia="Calibri" w:hAnsi="Calibri" w:cs="Calibri"/>
          <w:sz w:val="20"/>
          <w:szCs w:val="20"/>
        </w:rPr>
      </w:pPr>
    </w:p>
    <w:p w:rsidR="003C34BC" w:rsidRDefault="003C34BC" w:rsidP="003C34BC">
      <w:pPr>
        <w:jc w:val="center"/>
      </w:pPr>
    </w:p>
    <w:sectPr w:rsidR="003C34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32D0E"/>
    <w:multiLevelType w:val="multilevel"/>
    <w:tmpl w:val="452E75F2"/>
    <w:lvl w:ilvl="0">
      <w:start w:val="2"/>
      <w:numFmt w:val="upperLetter"/>
      <w:lvlText w:val="%1."/>
      <w:lvlJc w:val="left"/>
      <w:pPr>
        <w:ind w:left="294" w:hanging="360"/>
      </w:pPr>
      <w:rPr>
        <w:rFonts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014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734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454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17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89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1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33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054" w:hanging="180"/>
      </w:pPr>
      <w:rPr>
        <w:rFonts w:hint="default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4BC"/>
    <w:rsid w:val="000A6DFB"/>
    <w:rsid w:val="000C6474"/>
    <w:rsid w:val="002102DE"/>
    <w:rsid w:val="002C11DF"/>
    <w:rsid w:val="003C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3DC4CE-DFDA-46DC-A376-335C4D38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SANCHEZ SANCHEZ</dc:creator>
  <cp:keywords/>
  <dc:description/>
  <cp:lastModifiedBy>ANTOLINO SANCHEZ SANCHEZ</cp:lastModifiedBy>
  <cp:revision>3</cp:revision>
  <dcterms:created xsi:type="dcterms:W3CDTF">2024-09-26T16:26:00Z</dcterms:created>
  <dcterms:modified xsi:type="dcterms:W3CDTF">2024-09-26T16:43:00Z</dcterms:modified>
</cp:coreProperties>
</file>